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5BF9F" w14:textId="77777777" w:rsidR="009E7BDE" w:rsidRDefault="009E7BDE" w:rsidP="00CB26E0">
      <w:pPr>
        <w:jc w:val="center"/>
        <w:rPr>
          <w:rFonts w:ascii="Arial" w:hAnsi="Arial" w:cs="Arial"/>
          <w:b/>
          <w:sz w:val="28"/>
          <w:szCs w:val="28"/>
        </w:rPr>
      </w:pPr>
    </w:p>
    <w:p w14:paraId="2064F721" w14:textId="77777777" w:rsidR="009E7BDE" w:rsidRDefault="009E7BDE" w:rsidP="00CB26E0">
      <w:pPr>
        <w:jc w:val="center"/>
        <w:rPr>
          <w:rFonts w:ascii="Arial" w:hAnsi="Arial" w:cs="Arial"/>
          <w:b/>
          <w:sz w:val="28"/>
          <w:szCs w:val="28"/>
        </w:rPr>
      </w:pPr>
    </w:p>
    <w:p w14:paraId="5C696196" w14:textId="77777777" w:rsidR="00CB26E0" w:rsidRPr="009E7BDE" w:rsidRDefault="00CB26E0" w:rsidP="00CB26E0">
      <w:pPr>
        <w:jc w:val="center"/>
        <w:rPr>
          <w:rFonts w:ascii="Arial" w:hAnsi="Arial" w:cs="Arial"/>
          <w:b/>
        </w:rPr>
      </w:pPr>
      <w:r w:rsidRPr="009E7BDE">
        <w:rPr>
          <w:rFonts w:ascii="Arial" w:hAnsi="Arial" w:cs="Arial"/>
          <w:b/>
        </w:rPr>
        <w:t>Ontario Election 2014: Engage Your Candidates this Election!</w:t>
      </w:r>
    </w:p>
    <w:p w14:paraId="51D1A4F6" w14:textId="77777777" w:rsidR="00CB26E0" w:rsidRDefault="00CB26E0" w:rsidP="00CB26E0">
      <w:pPr>
        <w:rPr>
          <w:rFonts w:ascii="Arial" w:hAnsi="Arial" w:cs="Arial"/>
        </w:rPr>
      </w:pPr>
    </w:p>
    <w:p w14:paraId="72B259AA" w14:textId="77777777" w:rsidR="00CB26E0" w:rsidRPr="00417EA9" w:rsidRDefault="00CB26E0" w:rsidP="00CB26E0">
      <w:pPr>
        <w:rPr>
          <w:rFonts w:ascii="Arial" w:hAnsi="Arial" w:cs="Arial"/>
          <w:b/>
          <w:sz w:val="28"/>
          <w:szCs w:val="28"/>
        </w:rPr>
      </w:pPr>
      <w:r w:rsidRPr="008B6C0D">
        <w:rPr>
          <w:rFonts w:ascii="Arial" w:hAnsi="Arial" w:cs="Arial"/>
          <w:b/>
          <w:sz w:val="28"/>
          <w:szCs w:val="28"/>
        </w:rPr>
        <w:t>All-Candidates Forums or Town Hall Meetings</w:t>
      </w:r>
    </w:p>
    <w:p w14:paraId="3F26C8F7" w14:textId="77777777" w:rsidR="00CB26E0" w:rsidRPr="007A0F8B" w:rsidRDefault="00CB26E0" w:rsidP="00CB26E0">
      <w:pPr>
        <w:rPr>
          <w:rFonts w:ascii="Arial" w:hAnsi="Arial" w:cs="Arial"/>
        </w:rPr>
      </w:pPr>
    </w:p>
    <w:tbl>
      <w:tblPr>
        <w:tblStyle w:val="TableGrid"/>
        <w:tblW w:w="0" w:type="auto"/>
        <w:tblLook w:val="04A0" w:firstRow="1" w:lastRow="0" w:firstColumn="1" w:lastColumn="0" w:noHBand="0" w:noVBand="1"/>
      </w:tblPr>
      <w:tblGrid>
        <w:gridCol w:w="4428"/>
        <w:gridCol w:w="4428"/>
      </w:tblGrid>
      <w:tr w:rsidR="00CB26E0" w14:paraId="27114238" w14:textId="77777777" w:rsidTr="009E7BDE">
        <w:tc>
          <w:tcPr>
            <w:tcW w:w="4428" w:type="dxa"/>
          </w:tcPr>
          <w:p w14:paraId="4DF88F76" w14:textId="77777777" w:rsidR="00CB26E0" w:rsidRPr="009C36BE" w:rsidRDefault="00CB26E0" w:rsidP="009E7BDE">
            <w:pPr>
              <w:rPr>
                <w:rFonts w:ascii="Arial" w:hAnsi="Arial" w:cs="Arial"/>
                <w:b/>
                <w:sz w:val="24"/>
                <w:szCs w:val="24"/>
              </w:rPr>
            </w:pPr>
            <w:r w:rsidRPr="009C36BE">
              <w:rPr>
                <w:rFonts w:ascii="Arial" w:hAnsi="Arial" w:cs="Arial"/>
                <w:b/>
                <w:sz w:val="24"/>
                <w:szCs w:val="24"/>
              </w:rPr>
              <w:t>Pros</w:t>
            </w:r>
          </w:p>
        </w:tc>
        <w:tc>
          <w:tcPr>
            <w:tcW w:w="4428" w:type="dxa"/>
          </w:tcPr>
          <w:p w14:paraId="53A472A4" w14:textId="77777777" w:rsidR="00CB26E0" w:rsidRPr="009C36BE" w:rsidRDefault="00CB26E0" w:rsidP="009E7BDE">
            <w:pPr>
              <w:rPr>
                <w:rFonts w:ascii="Arial" w:hAnsi="Arial" w:cs="Arial"/>
                <w:b/>
                <w:sz w:val="24"/>
                <w:szCs w:val="24"/>
              </w:rPr>
            </w:pPr>
            <w:r w:rsidRPr="009C36BE">
              <w:rPr>
                <w:rFonts w:ascii="Arial" w:hAnsi="Arial" w:cs="Arial"/>
                <w:b/>
                <w:sz w:val="24"/>
                <w:szCs w:val="24"/>
              </w:rPr>
              <w:t>Cons</w:t>
            </w:r>
          </w:p>
          <w:p w14:paraId="66CED012" w14:textId="77777777" w:rsidR="00CB26E0" w:rsidRPr="009C36BE" w:rsidRDefault="00CB26E0" w:rsidP="009E7BDE">
            <w:pPr>
              <w:rPr>
                <w:rFonts w:ascii="Arial" w:hAnsi="Arial" w:cs="Arial"/>
                <w:b/>
                <w:sz w:val="24"/>
                <w:szCs w:val="24"/>
              </w:rPr>
            </w:pPr>
          </w:p>
        </w:tc>
      </w:tr>
      <w:tr w:rsidR="00CB26E0" w14:paraId="1BB9C556" w14:textId="77777777" w:rsidTr="009E7BDE">
        <w:tc>
          <w:tcPr>
            <w:tcW w:w="4428" w:type="dxa"/>
          </w:tcPr>
          <w:p w14:paraId="5C262599" w14:textId="77777777" w:rsidR="00CB26E0" w:rsidRPr="006C6ED0" w:rsidRDefault="00CB26E0" w:rsidP="009E7BDE">
            <w:pPr>
              <w:pStyle w:val="ListParagraph"/>
              <w:numPr>
                <w:ilvl w:val="0"/>
                <w:numId w:val="1"/>
              </w:numPr>
              <w:rPr>
                <w:rFonts w:ascii="Arial" w:hAnsi="Arial" w:cs="Arial"/>
                <w:sz w:val="24"/>
                <w:szCs w:val="24"/>
              </w:rPr>
            </w:pPr>
            <w:r>
              <w:rPr>
                <w:rFonts w:ascii="Arial" w:hAnsi="Arial" w:cs="Arial"/>
                <w:sz w:val="24"/>
                <w:szCs w:val="24"/>
              </w:rPr>
              <w:t>P</w:t>
            </w:r>
            <w:r w:rsidRPr="006C6ED0">
              <w:rPr>
                <w:rFonts w:ascii="Arial" w:hAnsi="Arial" w:cs="Arial"/>
                <w:sz w:val="24"/>
                <w:szCs w:val="24"/>
              </w:rPr>
              <w:t>ublic meetings with larger audiences mean more opportunities for messaging and increased opportunity for media exposure</w:t>
            </w:r>
          </w:p>
          <w:p w14:paraId="3E7D54D2" w14:textId="77777777" w:rsidR="00CB26E0" w:rsidRPr="006C6ED0" w:rsidRDefault="00CB26E0" w:rsidP="009E7BDE">
            <w:pPr>
              <w:pStyle w:val="ListParagraph"/>
              <w:numPr>
                <w:ilvl w:val="0"/>
                <w:numId w:val="1"/>
              </w:numPr>
              <w:rPr>
                <w:rFonts w:ascii="Arial" w:hAnsi="Arial" w:cs="Arial"/>
                <w:sz w:val="24"/>
                <w:szCs w:val="24"/>
              </w:rPr>
            </w:pPr>
            <w:r>
              <w:rPr>
                <w:rFonts w:ascii="Arial" w:hAnsi="Arial" w:cs="Arial"/>
                <w:sz w:val="24"/>
                <w:szCs w:val="24"/>
              </w:rPr>
              <w:t>O</w:t>
            </w:r>
            <w:r w:rsidRPr="006C6ED0">
              <w:rPr>
                <w:rFonts w:ascii="Arial" w:hAnsi="Arial" w:cs="Arial"/>
                <w:sz w:val="24"/>
                <w:szCs w:val="24"/>
              </w:rPr>
              <w:t>pportunity for community members to participate in the electoral process</w:t>
            </w:r>
          </w:p>
          <w:p w14:paraId="692BC7E4" w14:textId="77777777" w:rsidR="00CB26E0" w:rsidRPr="006C6ED0" w:rsidRDefault="00CB26E0" w:rsidP="009E7BDE">
            <w:pPr>
              <w:pStyle w:val="ListParagraph"/>
              <w:numPr>
                <w:ilvl w:val="0"/>
                <w:numId w:val="1"/>
              </w:numPr>
              <w:rPr>
                <w:rFonts w:ascii="Arial" w:hAnsi="Arial" w:cs="Arial"/>
                <w:sz w:val="24"/>
                <w:szCs w:val="24"/>
              </w:rPr>
            </w:pPr>
            <w:r>
              <w:rPr>
                <w:rFonts w:ascii="Arial" w:hAnsi="Arial" w:cs="Arial"/>
                <w:sz w:val="24"/>
                <w:szCs w:val="24"/>
              </w:rPr>
              <w:t>O</w:t>
            </w:r>
            <w:r w:rsidRPr="006C6ED0">
              <w:rPr>
                <w:rFonts w:ascii="Arial" w:hAnsi="Arial" w:cs="Arial"/>
                <w:sz w:val="24"/>
                <w:szCs w:val="24"/>
              </w:rPr>
              <w:t>pportunity for community networks or organization</w:t>
            </w:r>
            <w:r>
              <w:rPr>
                <w:rFonts w:ascii="Arial" w:hAnsi="Arial" w:cs="Arial"/>
                <w:sz w:val="24"/>
                <w:szCs w:val="24"/>
              </w:rPr>
              <w:t>s to work together on a project</w:t>
            </w:r>
          </w:p>
          <w:p w14:paraId="4FA05A3B" w14:textId="77777777" w:rsidR="00CB26E0" w:rsidRPr="006C6ED0" w:rsidRDefault="00CB26E0" w:rsidP="009E7BDE">
            <w:pPr>
              <w:rPr>
                <w:rFonts w:ascii="Arial" w:hAnsi="Arial" w:cs="Arial"/>
                <w:b/>
                <w:sz w:val="24"/>
                <w:szCs w:val="24"/>
              </w:rPr>
            </w:pPr>
          </w:p>
        </w:tc>
        <w:tc>
          <w:tcPr>
            <w:tcW w:w="4428" w:type="dxa"/>
          </w:tcPr>
          <w:p w14:paraId="55B2728F" w14:textId="77777777" w:rsidR="00CB26E0" w:rsidRPr="006C6ED0" w:rsidRDefault="00CB26E0" w:rsidP="009E7BDE">
            <w:pPr>
              <w:pStyle w:val="ListParagraph"/>
              <w:numPr>
                <w:ilvl w:val="0"/>
                <w:numId w:val="1"/>
              </w:numPr>
              <w:rPr>
                <w:rFonts w:ascii="Arial" w:hAnsi="Arial" w:cs="Arial"/>
                <w:sz w:val="24"/>
                <w:szCs w:val="24"/>
              </w:rPr>
            </w:pPr>
            <w:r>
              <w:rPr>
                <w:rFonts w:ascii="Arial" w:hAnsi="Arial" w:cs="Arial"/>
                <w:sz w:val="24"/>
                <w:szCs w:val="24"/>
              </w:rPr>
              <w:t>E</w:t>
            </w:r>
            <w:r w:rsidRPr="006C6ED0">
              <w:rPr>
                <w:rFonts w:ascii="Arial" w:hAnsi="Arial" w:cs="Arial"/>
                <w:sz w:val="24"/>
                <w:szCs w:val="24"/>
              </w:rPr>
              <w:t>vent organization can be involved and it can be difficult to schedule all candidates to be available at the same time and place</w:t>
            </w:r>
          </w:p>
          <w:p w14:paraId="39E1ABB8" w14:textId="77777777" w:rsidR="00CB26E0" w:rsidRPr="006C6ED0" w:rsidRDefault="00CB26E0" w:rsidP="009E7BDE">
            <w:pPr>
              <w:pStyle w:val="ListParagraph"/>
              <w:numPr>
                <w:ilvl w:val="0"/>
                <w:numId w:val="1"/>
              </w:numPr>
              <w:rPr>
                <w:rFonts w:ascii="Arial" w:hAnsi="Arial" w:cs="Arial"/>
                <w:sz w:val="24"/>
                <w:szCs w:val="24"/>
              </w:rPr>
            </w:pPr>
            <w:r>
              <w:rPr>
                <w:rFonts w:ascii="Arial" w:hAnsi="Arial" w:cs="Arial"/>
                <w:sz w:val="24"/>
                <w:szCs w:val="24"/>
              </w:rPr>
              <w:t>S</w:t>
            </w:r>
            <w:r w:rsidRPr="006C6ED0">
              <w:rPr>
                <w:rFonts w:ascii="Arial" w:hAnsi="Arial" w:cs="Arial"/>
                <w:sz w:val="24"/>
                <w:szCs w:val="24"/>
              </w:rPr>
              <w:t>pontaneity at a large public event ca</w:t>
            </w:r>
            <w:r>
              <w:rPr>
                <w:rFonts w:ascii="Arial" w:hAnsi="Arial" w:cs="Arial"/>
                <w:sz w:val="24"/>
                <w:szCs w:val="24"/>
              </w:rPr>
              <w:t>n lead to unanticipated results</w:t>
            </w:r>
          </w:p>
          <w:p w14:paraId="21858E88" w14:textId="77777777" w:rsidR="00CB26E0" w:rsidRPr="006C6ED0" w:rsidRDefault="00CB26E0" w:rsidP="009E7BDE">
            <w:pPr>
              <w:rPr>
                <w:rFonts w:ascii="Arial" w:hAnsi="Arial" w:cs="Arial"/>
                <w:b/>
                <w:sz w:val="24"/>
                <w:szCs w:val="24"/>
              </w:rPr>
            </w:pPr>
          </w:p>
        </w:tc>
      </w:tr>
    </w:tbl>
    <w:p w14:paraId="40D4241F" w14:textId="77777777" w:rsidR="00CB26E0" w:rsidRDefault="00CB26E0" w:rsidP="00CB26E0">
      <w:pPr>
        <w:rPr>
          <w:rFonts w:ascii="Arial" w:hAnsi="Arial" w:cs="Arial"/>
        </w:rPr>
      </w:pPr>
    </w:p>
    <w:p w14:paraId="257A95BA" w14:textId="77777777" w:rsidR="00CB26E0" w:rsidRPr="0065758C" w:rsidRDefault="00CB26E0" w:rsidP="00CB26E0">
      <w:pPr>
        <w:rPr>
          <w:rFonts w:ascii="Arial" w:hAnsi="Arial" w:cs="Arial"/>
          <w:b/>
        </w:rPr>
      </w:pPr>
      <w:r w:rsidRPr="0065758C">
        <w:rPr>
          <w:rFonts w:ascii="Arial" w:hAnsi="Arial" w:cs="Arial"/>
          <w:b/>
        </w:rPr>
        <w:t xml:space="preserve">START EARLY </w:t>
      </w:r>
    </w:p>
    <w:p w14:paraId="6ACEB997" w14:textId="77777777" w:rsidR="00CB26E0" w:rsidRPr="00B7059D" w:rsidRDefault="00CB26E0" w:rsidP="00CB26E0">
      <w:pPr>
        <w:rPr>
          <w:rFonts w:ascii="Arial" w:hAnsi="Arial" w:cs="Arial"/>
        </w:rPr>
      </w:pPr>
      <w:r>
        <w:rPr>
          <w:rFonts w:ascii="Arial" w:hAnsi="Arial" w:cs="Arial"/>
        </w:rPr>
        <w:t>S</w:t>
      </w:r>
      <w:r w:rsidRPr="00B7059D">
        <w:rPr>
          <w:rFonts w:ascii="Arial" w:hAnsi="Arial" w:cs="Arial"/>
        </w:rPr>
        <w:t>chedule the event</w:t>
      </w:r>
      <w:r>
        <w:rPr>
          <w:rFonts w:ascii="Arial" w:hAnsi="Arial" w:cs="Arial"/>
        </w:rPr>
        <w:t xml:space="preserve"> early, ideally</w:t>
      </w:r>
      <w:r w:rsidRPr="00B7059D">
        <w:rPr>
          <w:rFonts w:ascii="Arial" w:hAnsi="Arial" w:cs="Arial"/>
        </w:rPr>
        <w:t xml:space="preserve"> </w:t>
      </w:r>
      <w:r>
        <w:rPr>
          <w:rFonts w:ascii="Arial" w:hAnsi="Arial" w:cs="Arial"/>
        </w:rPr>
        <w:t>in</w:t>
      </w:r>
      <w:r w:rsidRPr="00B7059D">
        <w:rPr>
          <w:rFonts w:ascii="Arial" w:hAnsi="Arial" w:cs="Arial"/>
        </w:rPr>
        <w:t xml:space="preserve"> the last two weeks of the campaign.</w:t>
      </w:r>
    </w:p>
    <w:p w14:paraId="17B2B877" w14:textId="77777777" w:rsidR="00CB26E0" w:rsidRDefault="00CB26E0" w:rsidP="00CB26E0">
      <w:pPr>
        <w:rPr>
          <w:rFonts w:ascii="Arial" w:hAnsi="Arial" w:cs="Arial"/>
        </w:rPr>
      </w:pPr>
    </w:p>
    <w:p w14:paraId="3E5B6235" w14:textId="77777777" w:rsidR="00CB26E0" w:rsidRPr="0065758C" w:rsidRDefault="00CB26E0" w:rsidP="00CB26E0">
      <w:pPr>
        <w:rPr>
          <w:rFonts w:ascii="Arial" w:hAnsi="Arial" w:cs="Arial"/>
          <w:b/>
        </w:rPr>
      </w:pPr>
      <w:r w:rsidRPr="0065758C">
        <w:rPr>
          <w:rFonts w:ascii="Arial" w:hAnsi="Arial" w:cs="Arial"/>
          <w:b/>
        </w:rPr>
        <w:t>COLLABORATE</w:t>
      </w:r>
    </w:p>
    <w:p w14:paraId="52D34ED7" w14:textId="77777777" w:rsidR="00CB26E0" w:rsidRDefault="00CB26E0" w:rsidP="00CB26E0">
      <w:pPr>
        <w:rPr>
          <w:rFonts w:ascii="Arial" w:hAnsi="Arial" w:cs="Arial"/>
        </w:rPr>
      </w:pPr>
      <w:r w:rsidRPr="00B7059D">
        <w:rPr>
          <w:rFonts w:ascii="Arial" w:hAnsi="Arial" w:cs="Arial"/>
        </w:rPr>
        <w:t>Put together a committee to organize the forum.</w:t>
      </w:r>
      <w:r>
        <w:rPr>
          <w:rFonts w:ascii="Arial" w:hAnsi="Arial" w:cs="Arial"/>
        </w:rPr>
        <w:t xml:space="preserve"> </w:t>
      </w:r>
      <w:r w:rsidRPr="00B7059D">
        <w:rPr>
          <w:rFonts w:ascii="Arial" w:hAnsi="Arial" w:cs="Arial"/>
        </w:rPr>
        <w:t>Although one o</w:t>
      </w:r>
      <w:r>
        <w:rPr>
          <w:rFonts w:ascii="Arial" w:hAnsi="Arial" w:cs="Arial"/>
        </w:rPr>
        <w:t>rganization can organize the</w:t>
      </w:r>
      <w:r w:rsidRPr="00B7059D">
        <w:rPr>
          <w:rFonts w:ascii="Arial" w:hAnsi="Arial" w:cs="Arial"/>
        </w:rPr>
        <w:t xml:space="preserve"> event, an existing community network, representatives from li</w:t>
      </w:r>
      <w:r>
        <w:rPr>
          <w:rFonts w:ascii="Arial" w:hAnsi="Arial" w:cs="Arial"/>
        </w:rPr>
        <w:t>ke-minded organizations or like</w:t>
      </w:r>
      <w:r w:rsidRPr="00B7059D">
        <w:rPr>
          <w:rFonts w:ascii="Arial" w:hAnsi="Arial" w:cs="Arial"/>
        </w:rPr>
        <w:t xml:space="preserve">-minded individuals </w:t>
      </w:r>
      <w:r>
        <w:rPr>
          <w:rFonts w:ascii="Arial" w:hAnsi="Arial" w:cs="Arial"/>
        </w:rPr>
        <w:t>are often more effective to share tasks to be done. Learn from other local organizations that have experience with this type of event.</w:t>
      </w:r>
    </w:p>
    <w:p w14:paraId="0F8461CE" w14:textId="78D80365" w:rsidR="00CB26E0" w:rsidRDefault="00CB26E0" w:rsidP="00CB26E0">
      <w:pPr>
        <w:rPr>
          <w:rFonts w:ascii="Arial" w:hAnsi="Arial" w:cs="Arial"/>
        </w:rPr>
      </w:pPr>
    </w:p>
    <w:p w14:paraId="64A8CB30" w14:textId="120726B7" w:rsidR="00CB26E0" w:rsidRPr="009C36BE" w:rsidRDefault="00440065" w:rsidP="00CB26E0">
      <w:pPr>
        <w:rPr>
          <w:rFonts w:ascii="Arial" w:hAnsi="Arial" w:cs="Arial"/>
          <w:b/>
        </w:rPr>
      </w:pPr>
      <w:r>
        <w:rPr>
          <w:rFonts w:ascii="Arial" w:hAnsi="Arial" w:cs="Arial"/>
          <w:noProof/>
        </w:rPr>
        <mc:AlternateContent>
          <mc:Choice Requires="wps">
            <w:drawing>
              <wp:anchor distT="0" distB="0" distL="114300" distR="114300" simplePos="0" relativeHeight="251663360" behindDoc="0" locked="0" layoutInCell="1" allowOverlap="1" wp14:anchorId="3932EB17" wp14:editId="3764F90C">
                <wp:simplePos x="0" y="0"/>
                <wp:positionH relativeFrom="column">
                  <wp:posOffset>3429000</wp:posOffset>
                </wp:positionH>
                <wp:positionV relativeFrom="paragraph">
                  <wp:posOffset>91440</wp:posOffset>
                </wp:positionV>
                <wp:extent cx="3200400" cy="685800"/>
                <wp:effectExtent l="50800" t="25400" r="76200" b="304800"/>
                <wp:wrapThrough wrapText="bothSides">
                  <wp:wrapPolygon edited="0">
                    <wp:start x="-343" y="-800"/>
                    <wp:lineTo x="-343" y="25600"/>
                    <wp:lineTo x="1029" y="25600"/>
                    <wp:lineTo x="1029" y="30400"/>
                    <wp:lineTo x="2571" y="30400"/>
                    <wp:lineTo x="2743" y="29600"/>
                    <wp:lineTo x="7200" y="25600"/>
                    <wp:lineTo x="17829" y="25600"/>
                    <wp:lineTo x="21943" y="22400"/>
                    <wp:lineTo x="21943" y="-800"/>
                    <wp:lineTo x="-343" y="-800"/>
                  </wp:wrapPolygon>
                </wp:wrapThrough>
                <wp:docPr id="7" name="Rectangular Callout 7"/>
                <wp:cNvGraphicFramePr/>
                <a:graphic xmlns:a="http://schemas.openxmlformats.org/drawingml/2006/main">
                  <a:graphicData uri="http://schemas.microsoft.com/office/word/2010/wordprocessingShape">
                    <wps:wsp>
                      <wps:cNvSpPr/>
                      <wps:spPr>
                        <a:xfrm>
                          <a:off x="0" y="0"/>
                          <a:ext cx="3200400" cy="685800"/>
                        </a:xfrm>
                        <a:prstGeom prst="wedgeRectCallout">
                          <a:avLst>
                            <a:gd name="adj1" fmla="val -42925"/>
                            <a:gd name="adj2" fmla="val 80278"/>
                          </a:avLst>
                        </a:prstGeom>
                        <a:solidFill>
                          <a:schemeClr val="accent3"/>
                        </a:solidFill>
                      </wps:spPr>
                      <wps:style>
                        <a:lnRef idx="1">
                          <a:schemeClr val="accent1"/>
                        </a:lnRef>
                        <a:fillRef idx="3">
                          <a:schemeClr val="accent1"/>
                        </a:fillRef>
                        <a:effectRef idx="2">
                          <a:schemeClr val="accent1"/>
                        </a:effectRef>
                        <a:fontRef idx="minor">
                          <a:schemeClr val="lt1"/>
                        </a:fontRef>
                      </wps:style>
                      <wps:txbx>
                        <w:txbxContent>
                          <w:p w14:paraId="7D338AC3" w14:textId="77777777" w:rsidR="00AF63CB" w:rsidRDefault="00AF63CB" w:rsidP="009E7BDE">
                            <w:pPr>
                              <w:rPr>
                                <w:rFonts w:ascii="Arial" w:hAnsi="Arial" w:cs="Arial"/>
                              </w:rPr>
                            </w:pPr>
                            <w:r>
                              <w:rPr>
                                <w:rFonts w:ascii="Arial" w:hAnsi="Arial" w:cs="Arial"/>
                              </w:rPr>
                              <w:t xml:space="preserve">Tip: Assign a committee chair to help ensure that the event is both well-organized and well-run! </w:t>
                            </w:r>
                          </w:p>
                          <w:p w14:paraId="3D5F67B5" w14:textId="77777777" w:rsidR="00AF63CB" w:rsidRDefault="00AF63CB" w:rsidP="009E7BDE">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0,0l0@8@12@24,0@9,,21600@6,21600@15@27@7,21600,21600,21600,21600@9@18@30,21600@8,21600,0@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7" o:spid="_x0000_s1026" type="#_x0000_t61" style="position:absolute;margin-left:270pt;margin-top:7.2pt;width:252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" adj="1528,28140" fillcolor="#9bbb59 [3206]" strokecolor="#4579b8 [3044]">
                <v:shadow on="t" opacity="22937f" mv:blur="40000f" origin=",.5" offset="0,23000emu"/>
                <v:textbox>
                  <w:txbxContent>
                    <w:p w14:paraId="7D338AC3" w14:textId="77777777" w:rsidR="00AF63CB" w:rsidRDefault="00AF63CB" w:rsidP="009E7BDE">
                      <w:pPr>
                        <w:rPr>
                          <w:rFonts w:ascii="Arial" w:hAnsi="Arial" w:cs="Arial"/>
                        </w:rPr>
                      </w:pPr>
                      <w:r>
                        <w:rPr>
                          <w:rFonts w:ascii="Arial" w:hAnsi="Arial" w:cs="Arial"/>
                        </w:rPr>
                        <w:t xml:space="preserve">Tip: Assign a committee chair to help ensure that the event is both well-organized and well-run! </w:t>
                      </w:r>
                    </w:p>
                    <w:p w14:paraId="3D5F67B5" w14:textId="77777777" w:rsidR="00AF63CB" w:rsidRDefault="00AF63CB" w:rsidP="009E7BDE">
                      <w:pPr>
                        <w:rPr>
                          <w:rFonts w:ascii="Arial" w:hAnsi="Arial" w:cs="Arial"/>
                        </w:rPr>
                      </w:pPr>
                    </w:p>
                  </w:txbxContent>
                </v:textbox>
                <w10:wrap type="through"/>
              </v:shape>
            </w:pict>
          </mc:Fallback>
        </mc:AlternateContent>
      </w:r>
      <w:r w:rsidR="00CB26E0" w:rsidRPr="009C36BE">
        <w:rPr>
          <w:rFonts w:ascii="Arial" w:hAnsi="Arial" w:cs="Arial"/>
          <w:b/>
        </w:rPr>
        <w:t>ROLES</w:t>
      </w:r>
    </w:p>
    <w:p w14:paraId="3A87E8D9" w14:textId="77777777" w:rsidR="00CB26E0" w:rsidRPr="009C36BE" w:rsidRDefault="00CB26E0" w:rsidP="00CB26E0">
      <w:pPr>
        <w:rPr>
          <w:rFonts w:ascii="Arial" w:hAnsi="Arial" w:cs="Arial"/>
        </w:rPr>
      </w:pPr>
      <w:r w:rsidRPr="009C36BE">
        <w:rPr>
          <w:rFonts w:ascii="Arial" w:hAnsi="Arial" w:cs="Arial"/>
        </w:rPr>
        <w:t>Committee members will:</w:t>
      </w:r>
    </w:p>
    <w:p w14:paraId="0AFCA2B4" w14:textId="77777777" w:rsidR="00CB26E0" w:rsidRPr="009C36BE" w:rsidRDefault="00CB26E0" w:rsidP="00CB26E0">
      <w:pPr>
        <w:pStyle w:val="ListParagraph"/>
        <w:numPr>
          <w:ilvl w:val="0"/>
          <w:numId w:val="2"/>
        </w:numPr>
        <w:rPr>
          <w:rFonts w:ascii="Arial" w:hAnsi="Arial" w:cs="Arial"/>
        </w:rPr>
      </w:pPr>
      <w:r w:rsidRPr="009C36BE">
        <w:rPr>
          <w:rFonts w:ascii="Arial" w:hAnsi="Arial" w:cs="Arial"/>
          <w:u w:val="single"/>
        </w:rPr>
        <w:t>Contact all candidates</w:t>
      </w:r>
      <w:r w:rsidRPr="009C36BE">
        <w:rPr>
          <w:rFonts w:ascii="Arial" w:hAnsi="Arial" w:cs="Arial"/>
        </w:rPr>
        <w:t xml:space="preserve"> and campaign teams by letter and personal follow-up.</w:t>
      </w:r>
    </w:p>
    <w:p w14:paraId="18FA8D03" w14:textId="44B9D15E" w:rsidR="00CB26E0" w:rsidRPr="009C36BE" w:rsidRDefault="00CB26E0" w:rsidP="00CB26E0">
      <w:pPr>
        <w:pStyle w:val="ListParagraph"/>
        <w:numPr>
          <w:ilvl w:val="0"/>
          <w:numId w:val="2"/>
        </w:numPr>
        <w:rPr>
          <w:rFonts w:ascii="Arial" w:hAnsi="Arial" w:cs="Arial"/>
        </w:rPr>
      </w:pPr>
      <w:r w:rsidRPr="009C36BE">
        <w:rPr>
          <w:rFonts w:ascii="Arial" w:hAnsi="Arial" w:cs="Arial"/>
        </w:rPr>
        <w:t>Develop a key them</w:t>
      </w:r>
      <w:r>
        <w:rPr>
          <w:rFonts w:ascii="Arial" w:hAnsi="Arial" w:cs="Arial"/>
        </w:rPr>
        <w:t>e</w:t>
      </w:r>
      <w:r w:rsidR="00440065">
        <w:rPr>
          <w:rFonts w:ascii="Arial" w:hAnsi="Arial" w:cs="Arial"/>
        </w:rPr>
        <w:t xml:space="preserve"> for the event:</w:t>
      </w:r>
      <w:r w:rsidRPr="009C36BE">
        <w:rPr>
          <w:rFonts w:ascii="Arial" w:hAnsi="Arial" w:cs="Arial"/>
        </w:rPr>
        <w:t xml:space="preserve"> this could be social policy issues, economic development or </w:t>
      </w:r>
      <w:r w:rsidR="00440065">
        <w:rPr>
          <w:rFonts w:ascii="Arial" w:hAnsi="Arial" w:cs="Arial"/>
        </w:rPr>
        <w:t xml:space="preserve">other </w:t>
      </w:r>
      <w:r w:rsidRPr="009C36BE">
        <w:rPr>
          <w:rFonts w:ascii="Arial" w:hAnsi="Arial" w:cs="Arial"/>
        </w:rPr>
        <w:t>broader issues.</w:t>
      </w:r>
    </w:p>
    <w:p w14:paraId="5F0079B7" w14:textId="77777777" w:rsidR="00CB26E0" w:rsidRPr="009C36BE" w:rsidRDefault="00CB26E0" w:rsidP="00CB26E0">
      <w:pPr>
        <w:pStyle w:val="ListParagraph"/>
        <w:numPr>
          <w:ilvl w:val="0"/>
          <w:numId w:val="2"/>
        </w:numPr>
        <w:rPr>
          <w:rFonts w:ascii="Arial" w:hAnsi="Arial" w:cs="Arial"/>
        </w:rPr>
      </w:pPr>
      <w:r w:rsidRPr="009C36BE">
        <w:rPr>
          <w:rFonts w:ascii="Arial" w:hAnsi="Arial" w:cs="Arial"/>
        </w:rPr>
        <w:t xml:space="preserve">Develop a communications plan including community outreach and media relations. </w:t>
      </w:r>
    </w:p>
    <w:p w14:paraId="304A4237" w14:textId="016F3823" w:rsidR="00CB26E0" w:rsidRPr="009C36BE" w:rsidRDefault="00CB26E0" w:rsidP="00CB26E0">
      <w:pPr>
        <w:pStyle w:val="ListParagraph"/>
        <w:numPr>
          <w:ilvl w:val="0"/>
          <w:numId w:val="2"/>
        </w:numPr>
        <w:rPr>
          <w:rFonts w:ascii="Arial" w:hAnsi="Arial" w:cs="Arial"/>
        </w:rPr>
      </w:pPr>
      <w:r w:rsidRPr="009C36BE">
        <w:rPr>
          <w:rFonts w:ascii="Arial" w:hAnsi="Arial" w:cs="Arial"/>
        </w:rPr>
        <w:t>Liaise with the campaign team</w:t>
      </w:r>
      <w:r w:rsidR="00440065">
        <w:rPr>
          <w:rFonts w:ascii="Arial" w:hAnsi="Arial" w:cs="Arial"/>
        </w:rPr>
        <w:t xml:space="preserve"> to</w:t>
      </w:r>
      <w:r w:rsidRPr="009C36BE">
        <w:rPr>
          <w:rFonts w:ascii="Arial" w:hAnsi="Arial" w:cs="Arial"/>
        </w:rPr>
        <w:t xml:space="preserve"> negotiate the date, time and length of the event, how the event will proceed (e.g. order of speakers, maximum speaking time, managing a question </w:t>
      </w:r>
      <w:r w:rsidR="00440065">
        <w:rPr>
          <w:rFonts w:ascii="Arial" w:hAnsi="Arial" w:cs="Arial"/>
        </w:rPr>
        <w:t>&amp;</w:t>
      </w:r>
      <w:r w:rsidR="009E7BDE">
        <w:rPr>
          <w:rFonts w:ascii="Arial" w:hAnsi="Arial" w:cs="Arial"/>
        </w:rPr>
        <w:t xml:space="preserve"> answer period) and outline</w:t>
      </w:r>
      <w:r w:rsidR="00440065">
        <w:rPr>
          <w:rFonts w:ascii="Arial" w:hAnsi="Arial" w:cs="Arial"/>
        </w:rPr>
        <w:t xml:space="preserve"> terms of engagement.</w:t>
      </w:r>
    </w:p>
    <w:p w14:paraId="2BDAFE91" w14:textId="466CF6DB" w:rsidR="00CB26E0" w:rsidRPr="009C36BE" w:rsidRDefault="00CB26E0" w:rsidP="00CB26E0">
      <w:pPr>
        <w:pStyle w:val="ListParagraph"/>
        <w:numPr>
          <w:ilvl w:val="0"/>
          <w:numId w:val="2"/>
        </w:numPr>
        <w:rPr>
          <w:rFonts w:ascii="Arial" w:hAnsi="Arial" w:cs="Arial"/>
        </w:rPr>
      </w:pPr>
      <w:r w:rsidRPr="009C36BE">
        <w:rPr>
          <w:rFonts w:ascii="Arial" w:hAnsi="Arial" w:cs="Arial"/>
        </w:rPr>
        <w:t>Develop a bu</w:t>
      </w:r>
      <w:r w:rsidR="00440065">
        <w:rPr>
          <w:rFonts w:ascii="Arial" w:hAnsi="Arial" w:cs="Arial"/>
        </w:rPr>
        <w:t xml:space="preserve">dget and plan </w:t>
      </w:r>
      <w:r w:rsidR="009E7BDE">
        <w:rPr>
          <w:rFonts w:ascii="Arial" w:hAnsi="Arial" w:cs="Arial"/>
        </w:rPr>
        <w:t>for any</w:t>
      </w:r>
      <w:r w:rsidRPr="009C36BE">
        <w:rPr>
          <w:rFonts w:ascii="Arial" w:hAnsi="Arial" w:cs="Arial"/>
        </w:rPr>
        <w:t xml:space="preserve"> expenses. </w:t>
      </w:r>
    </w:p>
    <w:p w14:paraId="0B64B834" w14:textId="0BD2A21D" w:rsidR="00CB26E0" w:rsidRDefault="00CB26E0" w:rsidP="00CB26E0">
      <w:pPr>
        <w:pStyle w:val="ListParagraph"/>
        <w:numPr>
          <w:ilvl w:val="0"/>
          <w:numId w:val="2"/>
        </w:numPr>
        <w:rPr>
          <w:rFonts w:ascii="Arial" w:hAnsi="Arial" w:cs="Arial"/>
        </w:rPr>
      </w:pPr>
      <w:r w:rsidRPr="009C36BE">
        <w:rPr>
          <w:rFonts w:ascii="Arial" w:hAnsi="Arial" w:cs="Arial"/>
        </w:rPr>
        <w:t xml:space="preserve">Invite and </w:t>
      </w:r>
      <w:r w:rsidR="00440065">
        <w:rPr>
          <w:rFonts w:ascii="Arial" w:hAnsi="Arial" w:cs="Arial"/>
        </w:rPr>
        <w:t xml:space="preserve">liaise with media to </w:t>
      </w:r>
      <w:r w:rsidRPr="009C36BE">
        <w:rPr>
          <w:rFonts w:ascii="Arial" w:hAnsi="Arial" w:cs="Arial"/>
        </w:rPr>
        <w:t>cover the event.</w:t>
      </w:r>
    </w:p>
    <w:p w14:paraId="31FB46DB" w14:textId="77777777" w:rsidR="009E7BDE" w:rsidRPr="009E7BDE" w:rsidRDefault="009E7BDE" w:rsidP="009E7BDE">
      <w:pPr>
        <w:ind w:left="360"/>
        <w:rPr>
          <w:rFonts w:ascii="Arial" w:hAnsi="Arial" w:cs="Arial"/>
        </w:rPr>
      </w:pPr>
    </w:p>
    <w:p w14:paraId="5909880E" w14:textId="77777777" w:rsidR="00AF63CB" w:rsidRPr="00AF63CB" w:rsidRDefault="00AF63CB" w:rsidP="00AF63CB">
      <w:pPr>
        <w:ind w:left="360"/>
        <w:rPr>
          <w:rFonts w:ascii="Arial" w:hAnsi="Arial" w:cs="Arial"/>
        </w:rPr>
      </w:pPr>
    </w:p>
    <w:p w14:paraId="5DB562CA" w14:textId="77777777" w:rsidR="00AF63CB" w:rsidRPr="00AF63CB" w:rsidRDefault="00AF63CB" w:rsidP="00AF63CB">
      <w:pPr>
        <w:rPr>
          <w:rFonts w:ascii="Arial" w:hAnsi="Arial" w:cs="Arial"/>
        </w:rPr>
      </w:pPr>
    </w:p>
    <w:p w14:paraId="0FDA2098" w14:textId="77777777" w:rsidR="00CB26E0" w:rsidRDefault="00CB26E0" w:rsidP="00CB26E0">
      <w:pPr>
        <w:pStyle w:val="ListParagraph"/>
        <w:numPr>
          <w:ilvl w:val="0"/>
          <w:numId w:val="2"/>
        </w:numPr>
        <w:rPr>
          <w:rFonts w:ascii="Arial" w:hAnsi="Arial" w:cs="Arial"/>
        </w:rPr>
      </w:pPr>
      <w:r w:rsidRPr="009C36BE">
        <w:rPr>
          <w:rFonts w:ascii="Arial" w:hAnsi="Arial" w:cs="Arial"/>
        </w:rPr>
        <w:t xml:space="preserve">Find a location and organize logistics (e.g. seating, stage or front of room set-up, podium, AV equipment, checking all logistics early on the day of the event). </w:t>
      </w:r>
    </w:p>
    <w:p w14:paraId="3E212350" w14:textId="77777777" w:rsidR="00CB26E0" w:rsidRPr="00751D2B" w:rsidRDefault="00CB26E0" w:rsidP="00CB26E0">
      <w:pPr>
        <w:pStyle w:val="ListParagraph"/>
        <w:numPr>
          <w:ilvl w:val="0"/>
          <w:numId w:val="2"/>
        </w:numPr>
        <w:rPr>
          <w:rFonts w:ascii="Arial" w:hAnsi="Arial" w:cs="Arial"/>
        </w:rPr>
      </w:pPr>
      <w:r>
        <w:rPr>
          <w:rFonts w:ascii="Arial" w:hAnsi="Arial" w:cs="Arial"/>
        </w:rPr>
        <w:t>Create a post-event plan for follow-up.</w:t>
      </w:r>
    </w:p>
    <w:p w14:paraId="18548177" w14:textId="77777777" w:rsidR="00CB26E0" w:rsidRPr="00751D2B" w:rsidRDefault="00CB26E0" w:rsidP="00CB26E0">
      <w:pPr>
        <w:pStyle w:val="ListParagraph"/>
        <w:numPr>
          <w:ilvl w:val="0"/>
          <w:numId w:val="3"/>
        </w:numPr>
        <w:rPr>
          <w:rFonts w:ascii="Arial" w:hAnsi="Arial" w:cs="Arial"/>
        </w:rPr>
      </w:pPr>
      <w:r w:rsidRPr="009C36BE">
        <w:rPr>
          <w:rFonts w:ascii="Arial" w:hAnsi="Arial" w:cs="Arial"/>
        </w:rPr>
        <w:t>Approve all event materials, including media releases.</w:t>
      </w:r>
    </w:p>
    <w:p w14:paraId="7CF77E0E" w14:textId="77777777" w:rsidR="00CB26E0" w:rsidRPr="009C36BE" w:rsidRDefault="009E7BDE" w:rsidP="00CB26E0">
      <w:pPr>
        <w:pStyle w:val="ListParagraph"/>
        <w:numPr>
          <w:ilvl w:val="0"/>
          <w:numId w:val="3"/>
        </w:numP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31B8A3B7" wp14:editId="136D73BB">
                <wp:simplePos x="0" y="0"/>
                <wp:positionH relativeFrom="column">
                  <wp:posOffset>685800</wp:posOffset>
                </wp:positionH>
                <wp:positionV relativeFrom="paragraph">
                  <wp:posOffset>624840</wp:posOffset>
                </wp:positionV>
                <wp:extent cx="4800600" cy="1036320"/>
                <wp:effectExtent l="0" t="0" r="0" b="5080"/>
                <wp:wrapSquare wrapText="bothSides"/>
                <wp:docPr id="6" name="Text Box 6"/>
                <wp:cNvGraphicFramePr/>
                <a:graphic xmlns:a="http://schemas.openxmlformats.org/drawingml/2006/main">
                  <a:graphicData uri="http://schemas.microsoft.com/office/word/2010/wordprocessingShape">
                    <wps:wsp>
                      <wps:cNvSpPr txBox="1"/>
                      <wps:spPr>
                        <a:xfrm>
                          <a:off x="0" y="0"/>
                          <a:ext cx="4800600" cy="1036320"/>
                        </a:xfrm>
                        <a:prstGeom prst="rect">
                          <a:avLst/>
                        </a:prstGeom>
                        <a:solidFill>
                          <a:schemeClr val="accent3"/>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4BB4D5" w14:textId="28A4174C" w:rsidR="00AF63CB" w:rsidRPr="00751D2B" w:rsidRDefault="00AF63CB" w:rsidP="009E7BDE">
                            <w:pPr>
                              <w:rPr>
                                <w:color w:val="FFFFFF" w:themeColor="background1"/>
                              </w:rPr>
                            </w:pPr>
                            <w:r w:rsidRPr="00751D2B">
                              <w:rPr>
                                <w:rFonts w:ascii="Arial" w:hAnsi="Arial" w:cs="Arial"/>
                                <w:color w:val="FFFFFF" w:themeColor="background1"/>
                              </w:rPr>
                              <w:t>Tip: Find</w:t>
                            </w:r>
                            <w:r>
                              <w:rPr>
                                <w:rFonts w:ascii="Arial" w:hAnsi="Arial" w:cs="Arial"/>
                                <w:color w:val="FFFFFF" w:themeColor="background1"/>
                              </w:rPr>
                              <w:t>ing</w:t>
                            </w:r>
                            <w:r w:rsidRPr="00751D2B">
                              <w:rPr>
                                <w:rFonts w:ascii="Arial" w:hAnsi="Arial" w:cs="Arial"/>
                                <w:color w:val="FFFFFF" w:themeColor="background1"/>
                              </w:rPr>
                              <w:t xml:space="preserve"> a strong moderator that all parties will trust is absolutely essential to keep</w:t>
                            </w:r>
                            <w:r w:rsidR="00440065">
                              <w:rPr>
                                <w:rFonts w:ascii="Arial" w:hAnsi="Arial" w:cs="Arial"/>
                                <w:color w:val="FFFFFF" w:themeColor="background1"/>
                              </w:rPr>
                              <w:t>ing</w:t>
                            </w:r>
                            <w:r w:rsidRPr="00751D2B">
                              <w:rPr>
                                <w:rFonts w:ascii="Arial" w:hAnsi="Arial" w:cs="Arial"/>
                                <w:color w:val="FFFFFF" w:themeColor="background1"/>
                              </w:rPr>
                              <w:t xml:space="preserve"> the event on track in a fair and nonpartisan manner</w:t>
                            </w:r>
                            <w:r>
                              <w:rPr>
                                <w:rFonts w:ascii="Arial" w:hAnsi="Arial" w:cs="Arial"/>
                                <w:color w:val="FFFFFF" w:themeColor="background1"/>
                              </w:rPr>
                              <w:t>-</w:t>
                            </w:r>
                            <w:r w:rsidRPr="00751D2B">
                              <w:rPr>
                                <w:rFonts w:ascii="Arial" w:hAnsi="Arial" w:cs="Arial"/>
                                <w:color w:val="FFFFFF" w:themeColor="background1"/>
                              </w:rPr>
                              <w:t xml:space="preserve"> and deal with the une</w:t>
                            </w:r>
                            <w:r>
                              <w:rPr>
                                <w:rFonts w:ascii="Arial" w:hAnsi="Arial" w:cs="Arial"/>
                                <w:color w:val="FFFFFF" w:themeColor="background1"/>
                              </w:rPr>
                              <w:t>xpected. A moderator could</w:t>
                            </w:r>
                            <w:r w:rsidRPr="00751D2B">
                              <w:rPr>
                                <w:rFonts w:ascii="Arial" w:hAnsi="Arial" w:cs="Arial"/>
                                <w:color w:val="FFFFFF" w:themeColor="background1"/>
                              </w:rPr>
                              <w:t xml:space="preserve"> be a well-known media personality, a community board member, or a </w:t>
                            </w:r>
                            <w:r w:rsidR="00440065">
                              <w:rPr>
                                <w:rFonts w:ascii="Arial" w:hAnsi="Arial" w:cs="Arial"/>
                                <w:color w:val="FFFFFF" w:themeColor="background1"/>
                              </w:rPr>
                              <w:t>city leader from</w:t>
                            </w:r>
                            <w:r w:rsidRPr="00751D2B">
                              <w:rPr>
                                <w:rFonts w:ascii="Arial" w:hAnsi="Arial" w:cs="Arial"/>
                                <w:color w:val="FFFFFF" w:themeColor="background1"/>
                              </w:rPr>
                              <w:t xml:space="preserve"> a local school board or a post-secondary institution.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7" type="#_x0000_t202" style="position:absolute;left:0;text-align:left;margin-left:54pt;margin-top:49.2pt;width:378pt;height:81.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" fillcolor="#9bbb59 [3206]" stroked="f">
                <v:textbox>
                  <w:txbxContent>
                    <w:p w14:paraId="344BB4D5" w14:textId="28A4174C" w:rsidR="00AF63CB" w:rsidRPr="00751D2B" w:rsidRDefault="00AF63CB" w:rsidP="009E7BDE">
                      <w:pPr>
                        <w:rPr>
                          <w:color w:val="FFFFFF" w:themeColor="background1"/>
                        </w:rPr>
                      </w:pPr>
                      <w:r w:rsidRPr="00751D2B">
                        <w:rPr>
                          <w:rFonts w:ascii="Arial" w:hAnsi="Arial" w:cs="Arial"/>
                          <w:color w:val="FFFFFF" w:themeColor="background1"/>
                        </w:rPr>
                        <w:t>Tip: Find</w:t>
                      </w:r>
                      <w:r>
                        <w:rPr>
                          <w:rFonts w:ascii="Arial" w:hAnsi="Arial" w:cs="Arial"/>
                          <w:color w:val="FFFFFF" w:themeColor="background1"/>
                        </w:rPr>
                        <w:t>ing</w:t>
                      </w:r>
                      <w:r w:rsidRPr="00751D2B">
                        <w:rPr>
                          <w:rFonts w:ascii="Arial" w:hAnsi="Arial" w:cs="Arial"/>
                          <w:color w:val="FFFFFF" w:themeColor="background1"/>
                        </w:rPr>
                        <w:t xml:space="preserve"> a strong moderator that all parties will trust is absolutely essential to keep</w:t>
                      </w:r>
                      <w:r w:rsidR="00440065">
                        <w:rPr>
                          <w:rFonts w:ascii="Arial" w:hAnsi="Arial" w:cs="Arial"/>
                          <w:color w:val="FFFFFF" w:themeColor="background1"/>
                        </w:rPr>
                        <w:t>ing</w:t>
                      </w:r>
                      <w:r w:rsidRPr="00751D2B">
                        <w:rPr>
                          <w:rFonts w:ascii="Arial" w:hAnsi="Arial" w:cs="Arial"/>
                          <w:color w:val="FFFFFF" w:themeColor="background1"/>
                        </w:rPr>
                        <w:t xml:space="preserve"> the event on track in a fair and nonpartisan manner</w:t>
                      </w:r>
                      <w:r>
                        <w:rPr>
                          <w:rFonts w:ascii="Arial" w:hAnsi="Arial" w:cs="Arial"/>
                          <w:color w:val="FFFFFF" w:themeColor="background1"/>
                        </w:rPr>
                        <w:t>-</w:t>
                      </w:r>
                      <w:r w:rsidRPr="00751D2B">
                        <w:rPr>
                          <w:rFonts w:ascii="Arial" w:hAnsi="Arial" w:cs="Arial"/>
                          <w:color w:val="FFFFFF" w:themeColor="background1"/>
                        </w:rPr>
                        <w:t xml:space="preserve"> and deal with the une</w:t>
                      </w:r>
                      <w:r>
                        <w:rPr>
                          <w:rFonts w:ascii="Arial" w:hAnsi="Arial" w:cs="Arial"/>
                          <w:color w:val="FFFFFF" w:themeColor="background1"/>
                        </w:rPr>
                        <w:t>xpected. A moderator could</w:t>
                      </w:r>
                      <w:r w:rsidRPr="00751D2B">
                        <w:rPr>
                          <w:rFonts w:ascii="Arial" w:hAnsi="Arial" w:cs="Arial"/>
                          <w:color w:val="FFFFFF" w:themeColor="background1"/>
                        </w:rPr>
                        <w:t xml:space="preserve"> be a well-known media personality, a community board member, or a </w:t>
                      </w:r>
                      <w:r w:rsidR="00440065">
                        <w:rPr>
                          <w:rFonts w:ascii="Arial" w:hAnsi="Arial" w:cs="Arial"/>
                          <w:color w:val="FFFFFF" w:themeColor="background1"/>
                        </w:rPr>
                        <w:t>city leader from</w:t>
                      </w:r>
                      <w:r w:rsidRPr="00751D2B">
                        <w:rPr>
                          <w:rFonts w:ascii="Arial" w:hAnsi="Arial" w:cs="Arial"/>
                          <w:color w:val="FFFFFF" w:themeColor="background1"/>
                        </w:rPr>
                        <w:t xml:space="preserve"> a local school board or a post-secondary institution.</w:t>
                      </w:r>
                    </w:p>
                  </w:txbxContent>
                </v:textbox>
                <w10:wrap type="square"/>
              </v:shape>
            </w:pict>
          </mc:Fallback>
        </mc:AlternateContent>
      </w:r>
      <w:r w:rsidR="00CB26E0" w:rsidRPr="009C36BE">
        <w:rPr>
          <w:rFonts w:ascii="Arial" w:hAnsi="Arial" w:cs="Arial"/>
        </w:rPr>
        <w:t>Be in frequent contact with the campaign staff and update them as the event develops. At the event, they should meet the candidates at the door and escort them to the stage or speaking area.</w:t>
      </w:r>
    </w:p>
    <w:p w14:paraId="3DABD865" w14:textId="77777777" w:rsidR="009E7BDE" w:rsidRPr="009E7BDE" w:rsidRDefault="009E7BDE" w:rsidP="009E7BDE">
      <w:pPr>
        <w:pStyle w:val="ListParagraph"/>
        <w:rPr>
          <w:rFonts w:ascii="Arial" w:hAnsi="Arial" w:cs="Arial"/>
        </w:rPr>
      </w:pPr>
    </w:p>
    <w:p w14:paraId="04997788" w14:textId="77777777" w:rsidR="009E7BDE" w:rsidRDefault="009E7BDE" w:rsidP="009E7BDE">
      <w:pPr>
        <w:pStyle w:val="ListParagraph"/>
        <w:ind w:left="0"/>
        <w:rPr>
          <w:rFonts w:ascii="Arial" w:hAnsi="Arial" w:cs="Arial"/>
          <w:b/>
        </w:rPr>
      </w:pPr>
    </w:p>
    <w:p w14:paraId="0E8B51E9" w14:textId="77777777" w:rsidR="00CB26E0" w:rsidRPr="009E7BDE" w:rsidRDefault="00CB26E0" w:rsidP="009E7BDE">
      <w:pPr>
        <w:pStyle w:val="ListParagraph"/>
        <w:ind w:left="0"/>
        <w:rPr>
          <w:rFonts w:ascii="Arial" w:hAnsi="Arial" w:cs="Arial"/>
        </w:rPr>
      </w:pPr>
      <w:r w:rsidRPr="0065758C">
        <w:rPr>
          <w:rFonts w:ascii="Arial" w:hAnsi="Arial" w:cs="Arial"/>
          <w:b/>
        </w:rPr>
        <w:t>PREPARE</w:t>
      </w:r>
    </w:p>
    <w:p w14:paraId="11D1FF49" w14:textId="3BAABBC9" w:rsidR="00CB26E0" w:rsidRDefault="00CB26E0" w:rsidP="00CB26E0">
      <w:pPr>
        <w:rPr>
          <w:rFonts w:ascii="Arial" w:hAnsi="Arial" w:cs="Arial"/>
        </w:rPr>
      </w:pPr>
      <w:r>
        <w:rPr>
          <w:rFonts w:ascii="Arial" w:hAnsi="Arial" w:cs="Arial"/>
        </w:rPr>
        <w:t>D</w:t>
      </w:r>
      <w:r w:rsidRPr="003C209E">
        <w:rPr>
          <w:rFonts w:ascii="Arial" w:hAnsi="Arial" w:cs="Arial"/>
        </w:rPr>
        <w:t xml:space="preserve">esignate specific </w:t>
      </w:r>
      <w:r>
        <w:rPr>
          <w:rFonts w:ascii="Arial" w:hAnsi="Arial" w:cs="Arial"/>
        </w:rPr>
        <w:t xml:space="preserve">committee </w:t>
      </w:r>
      <w:r w:rsidRPr="003C209E">
        <w:rPr>
          <w:rFonts w:ascii="Arial" w:hAnsi="Arial" w:cs="Arial"/>
        </w:rPr>
        <w:t xml:space="preserve">members who </w:t>
      </w:r>
      <w:r>
        <w:rPr>
          <w:rFonts w:ascii="Arial" w:hAnsi="Arial" w:cs="Arial"/>
        </w:rPr>
        <w:t xml:space="preserve">can act as media contacts and spokespeople at the event. This helps clarity and </w:t>
      </w:r>
      <w:r w:rsidRPr="003C209E">
        <w:rPr>
          <w:rFonts w:ascii="Arial" w:hAnsi="Arial" w:cs="Arial"/>
        </w:rPr>
        <w:t>consiste</w:t>
      </w:r>
      <w:r>
        <w:rPr>
          <w:rFonts w:ascii="Arial" w:hAnsi="Arial" w:cs="Arial"/>
        </w:rPr>
        <w:t>nt messaging.</w:t>
      </w:r>
      <w:r w:rsidRPr="003C209E">
        <w:rPr>
          <w:rFonts w:ascii="Arial" w:hAnsi="Arial" w:cs="Arial"/>
        </w:rPr>
        <w:t xml:space="preserve"> As part of th</w:t>
      </w:r>
      <w:r w:rsidR="00440065">
        <w:rPr>
          <w:rFonts w:ascii="Arial" w:hAnsi="Arial" w:cs="Arial"/>
        </w:rPr>
        <w:t xml:space="preserve">eir role, they will contact </w:t>
      </w:r>
      <w:r w:rsidRPr="003C209E">
        <w:rPr>
          <w:rFonts w:ascii="Arial" w:hAnsi="Arial" w:cs="Arial"/>
        </w:rPr>
        <w:t xml:space="preserve">local media as soon as the date and time are finalized. On behalf of the committee, they will send out a media </w:t>
      </w:r>
      <w:r>
        <w:rPr>
          <w:rFonts w:ascii="Arial" w:hAnsi="Arial" w:cs="Arial"/>
        </w:rPr>
        <w:t>release the day before the event. On t</w:t>
      </w:r>
      <w:r w:rsidRPr="003C209E">
        <w:rPr>
          <w:rFonts w:ascii="Arial" w:hAnsi="Arial" w:cs="Arial"/>
        </w:rPr>
        <w:t>he day of the event, they will set up and staff a media table.</w:t>
      </w:r>
    </w:p>
    <w:p w14:paraId="692CF507" w14:textId="77777777" w:rsidR="00AF63CB" w:rsidRPr="003C209E" w:rsidRDefault="00AF63CB" w:rsidP="00CB26E0">
      <w:pPr>
        <w:rPr>
          <w:rFonts w:ascii="Arial" w:hAnsi="Arial" w:cs="Arial"/>
        </w:rPr>
      </w:pPr>
    </w:p>
    <w:p w14:paraId="403B4A5E" w14:textId="77777777" w:rsidR="00CB26E0" w:rsidRDefault="009E7BDE" w:rsidP="00CB26E0">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68FD9503" wp14:editId="1130DAFA">
                <wp:simplePos x="0" y="0"/>
                <wp:positionH relativeFrom="column">
                  <wp:posOffset>2400300</wp:posOffset>
                </wp:positionH>
                <wp:positionV relativeFrom="paragraph">
                  <wp:posOffset>104140</wp:posOffset>
                </wp:positionV>
                <wp:extent cx="4000500" cy="1371600"/>
                <wp:effectExtent l="50800" t="25400" r="88900" b="279400"/>
                <wp:wrapThrough wrapText="bothSides">
                  <wp:wrapPolygon edited="0">
                    <wp:start x="-274" y="-400"/>
                    <wp:lineTo x="-274" y="22400"/>
                    <wp:lineTo x="1371" y="25600"/>
                    <wp:lineTo x="1920" y="25600"/>
                    <wp:lineTo x="11383" y="25600"/>
                    <wp:lineTo x="21943" y="22400"/>
                    <wp:lineTo x="21943" y="-400"/>
                    <wp:lineTo x="-274" y="-400"/>
                  </wp:wrapPolygon>
                </wp:wrapThrough>
                <wp:docPr id="2" name="Rectangular Callout 2"/>
                <wp:cNvGraphicFramePr/>
                <a:graphic xmlns:a="http://schemas.openxmlformats.org/drawingml/2006/main">
                  <a:graphicData uri="http://schemas.microsoft.com/office/word/2010/wordprocessingShape">
                    <wps:wsp>
                      <wps:cNvSpPr/>
                      <wps:spPr>
                        <a:xfrm>
                          <a:off x="0" y="0"/>
                          <a:ext cx="4000500" cy="1371600"/>
                        </a:xfrm>
                        <a:prstGeom prst="wedgeRectCallout">
                          <a:avLst>
                            <a:gd name="adj1" fmla="val -42289"/>
                            <a:gd name="adj2" fmla="val 63611"/>
                          </a:avLst>
                        </a:prstGeom>
                        <a:solidFill>
                          <a:schemeClr val="accent3"/>
                        </a:solidFill>
                      </wps:spPr>
                      <wps:style>
                        <a:lnRef idx="1">
                          <a:schemeClr val="accent1"/>
                        </a:lnRef>
                        <a:fillRef idx="3">
                          <a:schemeClr val="accent1"/>
                        </a:fillRef>
                        <a:effectRef idx="2">
                          <a:schemeClr val="accent1"/>
                        </a:effectRef>
                        <a:fontRef idx="minor">
                          <a:schemeClr val="lt1"/>
                        </a:fontRef>
                      </wps:style>
                      <wps:txbx>
                        <w:txbxContent>
                          <w:p w14:paraId="5EF69A7F" w14:textId="77777777" w:rsidR="00AF63CB" w:rsidRDefault="00AF63CB" w:rsidP="00CB26E0">
                            <w:pPr>
                              <w:rPr>
                                <w:rFonts w:ascii="Arial" w:hAnsi="Arial" w:cs="Arial"/>
                                <w:b/>
                                <w:i/>
                              </w:rPr>
                            </w:pPr>
                            <w:r w:rsidRPr="001A5F14">
                              <w:rPr>
                                <w:rFonts w:ascii="Arial" w:hAnsi="Arial" w:cs="Arial"/>
                                <w:b/>
                                <w:i/>
                              </w:rPr>
                              <w:t>W</w:t>
                            </w:r>
                            <w:r>
                              <w:rPr>
                                <w:rFonts w:ascii="Arial" w:hAnsi="Arial" w:cs="Arial"/>
                                <w:b/>
                                <w:i/>
                              </w:rPr>
                              <w:t>hat to do if…</w:t>
                            </w:r>
                          </w:p>
                          <w:p w14:paraId="3591E968" w14:textId="77777777" w:rsidR="00AF63CB" w:rsidRPr="001A5F14" w:rsidRDefault="00AF63CB" w:rsidP="00CB26E0">
                            <w:pPr>
                              <w:rPr>
                                <w:rFonts w:ascii="Arial" w:hAnsi="Arial" w:cs="Arial"/>
                                <w:b/>
                                <w:i/>
                              </w:rPr>
                            </w:pPr>
                            <w:r>
                              <w:rPr>
                                <w:rFonts w:ascii="Arial" w:hAnsi="Arial" w:cs="Arial"/>
                              </w:rPr>
                              <w:t>A candidate declines, doesn’t</w:t>
                            </w:r>
                            <w:r w:rsidRPr="0070477D">
                              <w:rPr>
                                <w:rFonts w:ascii="Arial" w:hAnsi="Arial" w:cs="Arial"/>
                              </w:rPr>
                              <w:t xml:space="preserve"> respond</w:t>
                            </w:r>
                            <w:r>
                              <w:rPr>
                                <w:rFonts w:ascii="Arial" w:hAnsi="Arial" w:cs="Arial"/>
                              </w:rPr>
                              <w:t xml:space="preserve"> to the invite</w:t>
                            </w:r>
                            <w:r w:rsidRPr="0070477D">
                              <w:rPr>
                                <w:rFonts w:ascii="Arial" w:hAnsi="Arial" w:cs="Arial"/>
                              </w:rPr>
                              <w:t xml:space="preserve"> or can’t attend the event </w:t>
                            </w:r>
                            <w:r>
                              <w:rPr>
                                <w:rFonts w:ascii="Arial" w:hAnsi="Arial" w:cs="Arial"/>
                              </w:rPr>
                              <w:t xml:space="preserve">at the last minute? </w:t>
                            </w:r>
                          </w:p>
                          <w:p w14:paraId="39B40A81" w14:textId="77777777" w:rsidR="00AF63CB" w:rsidRDefault="00AF63CB" w:rsidP="00CB26E0">
                            <w:pPr>
                              <w:rPr>
                                <w:rFonts w:ascii="Arial" w:hAnsi="Arial" w:cs="Arial"/>
                              </w:rPr>
                            </w:pPr>
                          </w:p>
                          <w:p w14:paraId="4B03DAE4" w14:textId="33632AF9" w:rsidR="00AF63CB" w:rsidRPr="009C36BE" w:rsidRDefault="00AF63CB" w:rsidP="00CB26E0">
                            <w:pPr>
                              <w:rPr>
                                <w:rFonts w:ascii="Arial" w:hAnsi="Arial" w:cs="Arial"/>
                                <w:i/>
                              </w:rPr>
                            </w:pPr>
                            <w:r w:rsidRPr="009C36BE">
                              <w:rPr>
                                <w:rFonts w:ascii="Arial" w:hAnsi="Arial" w:cs="Arial"/>
                                <w:i/>
                              </w:rPr>
                              <w:t>Have the event Chair introduce the candidates on stage and read t</w:t>
                            </w:r>
                            <w:r w:rsidR="00440065">
                              <w:rPr>
                                <w:rFonts w:ascii="Arial" w:hAnsi="Arial" w:cs="Arial"/>
                                <w:i/>
                              </w:rPr>
                              <w:t>he names of those absent. (</w:t>
                            </w:r>
                            <w:r w:rsidRPr="009C36BE">
                              <w:rPr>
                                <w:rFonts w:ascii="Arial" w:hAnsi="Arial" w:cs="Arial"/>
                                <w:i/>
                              </w:rPr>
                              <w:t>The “empty chair” approach can be confrontational!).</w:t>
                            </w:r>
                          </w:p>
                          <w:p w14:paraId="6DF14979" w14:textId="77777777" w:rsidR="00AF63CB" w:rsidRDefault="00AF63CB" w:rsidP="00CB26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 o:spid="_x0000_s1028" type="#_x0000_t61" style="position:absolute;margin-left:189pt;margin-top:8.2pt;width:31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" adj="1666,24540" fillcolor="#9bbb59 [3206]" strokecolor="#4579b8 [3044]">
                <v:shadow on="t" opacity="22937f" mv:blur="40000f" origin=",.5" offset="0,23000emu"/>
                <v:textbox>
                  <w:txbxContent>
                    <w:p w14:paraId="5EF69A7F" w14:textId="77777777" w:rsidR="00AF63CB" w:rsidRDefault="00AF63CB" w:rsidP="00CB26E0">
                      <w:pPr>
                        <w:rPr>
                          <w:rFonts w:ascii="Arial" w:hAnsi="Arial" w:cs="Arial"/>
                          <w:b/>
                          <w:i/>
                        </w:rPr>
                      </w:pPr>
                      <w:r w:rsidRPr="001A5F14">
                        <w:rPr>
                          <w:rFonts w:ascii="Arial" w:hAnsi="Arial" w:cs="Arial"/>
                          <w:b/>
                          <w:i/>
                        </w:rPr>
                        <w:t>W</w:t>
                      </w:r>
                      <w:r>
                        <w:rPr>
                          <w:rFonts w:ascii="Arial" w:hAnsi="Arial" w:cs="Arial"/>
                          <w:b/>
                          <w:i/>
                        </w:rPr>
                        <w:t>hat to do if…</w:t>
                      </w:r>
                    </w:p>
                    <w:p w14:paraId="3591E968" w14:textId="77777777" w:rsidR="00AF63CB" w:rsidRPr="001A5F14" w:rsidRDefault="00AF63CB" w:rsidP="00CB26E0">
                      <w:pPr>
                        <w:rPr>
                          <w:rFonts w:ascii="Arial" w:hAnsi="Arial" w:cs="Arial"/>
                          <w:b/>
                          <w:i/>
                        </w:rPr>
                      </w:pPr>
                      <w:r>
                        <w:rPr>
                          <w:rFonts w:ascii="Arial" w:hAnsi="Arial" w:cs="Arial"/>
                        </w:rPr>
                        <w:t>A candidate declines, doesn’t</w:t>
                      </w:r>
                      <w:r w:rsidRPr="0070477D">
                        <w:rPr>
                          <w:rFonts w:ascii="Arial" w:hAnsi="Arial" w:cs="Arial"/>
                        </w:rPr>
                        <w:t xml:space="preserve"> respond</w:t>
                      </w:r>
                      <w:r>
                        <w:rPr>
                          <w:rFonts w:ascii="Arial" w:hAnsi="Arial" w:cs="Arial"/>
                        </w:rPr>
                        <w:t xml:space="preserve"> to the invite</w:t>
                      </w:r>
                      <w:r w:rsidRPr="0070477D">
                        <w:rPr>
                          <w:rFonts w:ascii="Arial" w:hAnsi="Arial" w:cs="Arial"/>
                        </w:rPr>
                        <w:t xml:space="preserve"> or can’t attend the event </w:t>
                      </w:r>
                      <w:r>
                        <w:rPr>
                          <w:rFonts w:ascii="Arial" w:hAnsi="Arial" w:cs="Arial"/>
                        </w:rPr>
                        <w:t xml:space="preserve">at the last minute? </w:t>
                      </w:r>
                    </w:p>
                    <w:p w14:paraId="39B40A81" w14:textId="77777777" w:rsidR="00AF63CB" w:rsidRDefault="00AF63CB" w:rsidP="00CB26E0">
                      <w:pPr>
                        <w:rPr>
                          <w:rFonts w:ascii="Arial" w:hAnsi="Arial" w:cs="Arial"/>
                        </w:rPr>
                      </w:pPr>
                    </w:p>
                    <w:p w14:paraId="4B03DAE4" w14:textId="33632AF9" w:rsidR="00AF63CB" w:rsidRPr="009C36BE" w:rsidRDefault="00AF63CB" w:rsidP="00CB26E0">
                      <w:pPr>
                        <w:rPr>
                          <w:rFonts w:ascii="Arial" w:hAnsi="Arial" w:cs="Arial"/>
                          <w:i/>
                        </w:rPr>
                      </w:pPr>
                      <w:r w:rsidRPr="009C36BE">
                        <w:rPr>
                          <w:rFonts w:ascii="Arial" w:hAnsi="Arial" w:cs="Arial"/>
                          <w:i/>
                        </w:rPr>
                        <w:t>Have the event Chair introduce the candidates on stage and read t</w:t>
                      </w:r>
                      <w:r w:rsidR="00440065">
                        <w:rPr>
                          <w:rFonts w:ascii="Arial" w:hAnsi="Arial" w:cs="Arial"/>
                          <w:i/>
                        </w:rPr>
                        <w:t>he names of those absent. (</w:t>
                      </w:r>
                      <w:r w:rsidRPr="009C36BE">
                        <w:rPr>
                          <w:rFonts w:ascii="Arial" w:hAnsi="Arial" w:cs="Arial"/>
                          <w:i/>
                        </w:rPr>
                        <w:t>The “empty chair” approach can be confrontational!).</w:t>
                      </w:r>
                    </w:p>
                    <w:p w14:paraId="6DF14979" w14:textId="77777777" w:rsidR="00AF63CB" w:rsidRDefault="00AF63CB" w:rsidP="00CB26E0">
                      <w:pPr>
                        <w:jc w:val="center"/>
                      </w:pPr>
                    </w:p>
                  </w:txbxContent>
                </v:textbox>
                <w10:wrap type="through"/>
              </v:shape>
            </w:pict>
          </mc:Fallback>
        </mc:AlternateContent>
      </w:r>
    </w:p>
    <w:p w14:paraId="3DA0D07D" w14:textId="77777777" w:rsidR="00CB26E0" w:rsidRPr="0065758C" w:rsidRDefault="00CB26E0" w:rsidP="00CB26E0">
      <w:pPr>
        <w:rPr>
          <w:rFonts w:ascii="Arial" w:hAnsi="Arial" w:cs="Arial"/>
          <w:b/>
        </w:rPr>
      </w:pPr>
      <w:r w:rsidRPr="0065758C">
        <w:rPr>
          <w:rFonts w:ascii="Arial" w:hAnsi="Arial" w:cs="Arial"/>
          <w:b/>
        </w:rPr>
        <w:t>AT THE EVENT</w:t>
      </w:r>
    </w:p>
    <w:p w14:paraId="5D6B2B2B" w14:textId="55CECC5F" w:rsidR="00CB26E0" w:rsidRDefault="00CB26E0" w:rsidP="00CB26E0">
      <w:pPr>
        <w:rPr>
          <w:rFonts w:ascii="Arial" w:hAnsi="Arial" w:cs="Arial"/>
        </w:rPr>
      </w:pPr>
      <w:r w:rsidRPr="003C209E">
        <w:rPr>
          <w:rFonts w:ascii="Arial" w:hAnsi="Arial" w:cs="Arial"/>
        </w:rPr>
        <w:t>Ensure that key questions</w:t>
      </w:r>
      <w:r>
        <w:rPr>
          <w:rFonts w:ascii="Arial" w:hAnsi="Arial" w:cs="Arial"/>
        </w:rPr>
        <w:t xml:space="preserve"> are asked to candidates about priorities for the sector/your organization</w:t>
      </w:r>
      <w:r w:rsidRPr="003C209E">
        <w:rPr>
          <w:rFonts w:ascii="Arial" w:hAnsi="Arial" w:cs="Arial"/>
        </w:rPr>
        <w:t xml:space="preserve">. Assign </w:t>
      </w:r>
      <w:r w:rsidR="00440065">
        <w:rPr>
          <w:rFonts w:ascii="Arial" w:hAnsi="Arial" w:cs="Arial"/>
        </w:rPr>
        <w:t xml:space="preserve">nonpartisan </w:t>
      </w:r>
      <w:r w:rsidRPr="003C209E">
        <w:rPr>
          <w:rFonts w:ascii="Arial" w:hAnsi="Arial" w:cs="Arial"/>
        </w:rPr>
        <w:t>questions to committee members</w:t>
      </w:r>
      <w:r w:rsidR="00440065">
        <w:rPr>
          <w:rFonts w:ascii="Arial" w:hAnsi="Arial" w:cs="Arial"/>
        </w:rPr>
        <w:t xml:space="preserve">, </w:t>
      </w:r>
      <w:r>
        <w:rPr>
          <w:rFonts w:ascii="Arial" w:hAnsi="Arial" w:cs="Arial"/>
        </w:rPr>
        <w:t>or get help from</w:t>
      </w:r>
      <w:r w:rsidRPr="003C209E">
        <w:rPr>
          <w:rFonts w:ascii="Arial" w:hAnsi="Arial" w:cs="Arial"/>
        </w:rPr>
        <w:t xml:space="preserve"> audien</w:t>
      </w:r>
      <w:r w:rsidR="00440065">
        <w:rPr>
          <w:rFonts w:ascii="Arial" w:hAnsi="Arial" w:cs="Arial"/>
        </w:rPr>
        <w:t>ce members.</w:t>
      </w:r>
      <w:r>
        <w:rPr>
          <w:rFonts w:ascii="Arial" w:hAnsi="Arial" w:cs="Arial"/>
        </w:rPr>
        <w:br/>
      </w:r>
      <w:r>
        <w:rPr>
          <w:rFonts w:ascii="Arial" w:hAnsi="Arial" w:cs="Arial"/>
        </w:rPr>
        <w:br/>
      </w:r>
      <w:r w:rsidRPr="003C209E">
        <w:rPr>
          <w:rFonts w:ascii="Arial" w:hAnsi="Arial" w:cs="Arial"/>
        </w:rPr>
        <w:t>Stay on time. Start and end the event as scheduled.</w:t>
      </w:r>
    </w:p>
    <w:p w14:paraId="7363EFB4" w14:textId="77777777" w:rsidR="00CB26E0" w:rsidRDefault="00CB26E0" w:rsidP="00CB26E0">
      <w:pPr>
        <w:rPr>
          <w:rFonts w:ascii="Arial" w:hAnsi="Arial" w:cs="Arial"/>
        </w:rPr>
      </w:pPr>
    </w:p>
    <w:p w14:paraId="5BEFB97C" w14:textId="77777777" w:rsidR="00CB26E0" w:rsidRPr="0065758C" w:rsidRDefault="00CB26E0" w:rsidP="00CB26E0">
      <w:pPr>
        <w:rPr>
          <w:rFonts w:ascii="Arial" w:hAnsi="Arial" w:cs="Arial"/>
          <w:b/>
        </w:rPr>
      </w:pPr>
      <w:r w:rsidRPr="0065758C">
        <w:rPr>
          <w:rFonts w:ascii="Arial" w:hAnsi="Arial" w:cs="Arial"/>
          <w:b/>
        </w:rPr>
        <w:t>FOLLOW UP</w:t>
      </w:r>
    </w:p>
    <w:p w14:paraId="16ABB5DF" w14:textId="77777777" w:rsidR="00CB26E0" w:rsidRPr="007A0F8B" w:rsidRDefault="00CB26E0" w:rsidP="00CB26E0">
      <w:pPr>
        <w:rPr>
          <w:rFonts w:ascii="Arial" w:hAnsi="Arial" w:cs="Arial"/>
        </w:rPr>
      </w:pPr>
      <w:r w:rsidRPr="003C209E">
        <w:rPr>
          <w:rFonts w:ascii="Arial" w:hAnsi="Arial" w:cs="Arial"/>
        </w:rPr>
        <w:t xml:space="preserve">Send thank-you letters, including a contact </w:t>
      </w:r>
      <w:r>
        <w:rPr>
          <w:rFonts w:ascii="Arial" w:hAnsi="Arial" w:cs="Arial"/>
        </w:rPr>
        <w:t xml:space="preserve">person </w:t>
      </w:r>
      <w:r w:rsidRPr="003C209E">
        <w:rPr>
          <w:rFonts w:ascii="Arial" w:hAnsi="Arial" w:cs="Arial"/>
        </w:rPr>
        <w:t>for further questions.</w:t>
      </w:r>
    </w:p>
    <w:p w14:paraId="546CEE19" w14:textId="77777777" w:rsidR="00CB26E0" w:rsidRPr="000E197C" w:rsidRDefault="00CB26E0" w:rsidP="00CB26E0">
      <w:pPr>
        <w:rPr>
          <w:rFonts w:ascii="Arial" w:hAnsi="Arial" w:cs="Arial"/>
          <w:b/>
          <w:u w:val="single"/>
        </w:rPr>
      </w:pPr>
      <w:r>
        <w:rPr>
          <w:rFonts w:ascii="Arial" w:hAnsi="Arial" w:cs="Arial"/>
          <w:b/>
          <w:u w:val="single"/>
        </w:rPr>
        <w:br/>
      </w:r>
      <w:r w:rsidRPr="000E197C">
        <w:rPr>
          <w:rFonts w:ascii="Arial" w:hAnsi="Arial" w:cs="Arial"/>
          <w:b/>
          <w:u w:val="single"/>
        </w:rPr>
        <w:t>H</w:t>
      </w:r>
      <w:r>
        <w:rPr>
          <w:rFonts w:ascii="Arial" w:hAnsi="Arial" w:cs="Arial"/>
          <w:b/>
          <w:u w:val="single"/>
        </w:rPr>
        <w:t>ELPFUL RESOURCES</w:t>
      </w:r>
    </w:p>
    <w:p w14:paraId="71F716DC" w14:textId="77777777" w:rsidR="00EF5EF7" w:rsidRDefault="00EF5EF7" w:rsidP="00CB26E0">
      <w:pPr>
        <w:rPr>
          <w:rFonts w:ascii="Arial" w:hAnsi="Arial" w:cs="Arial"/>
          <w:b/>
        </w:rPr>
      </w:pPr>
    </w:p>
    <w:p w14:paraId="2F34F7B3" w14:textId="77777777" w:rsidR="00CB26E0" w:rsidRDefault="00CB26E0" w:rsidP="00CB26E0">
      <w:pPr>
        <w:rPr>
          <w:rFonts w:ascii="Arial" w:hAnsi="Arial" w:cs="Arial"/>
          <w:b/>
        </w:rPr>
      </w:pPr>
      <w:r>
        <w:rPr>
          <w:rFonts w:ascii="Arial" w:hAnsi="Arial" w:cs="Arial"/>
          <w:b/>
        </w:rPr>
        <w:t xml:space="preserve">Campaign 2000: </w:t>
      </w:r>
      <w:hyperlink r:id="rId6" w:history="1">
        <w:r w:rsidRPr="00691ABB">
          <w:rPr>
            <w:rStyle w:val="Hyperlink"/>
            <w:rFonts w:ascii="Arial" w:hAnsi="Arial" w:cs="Arial"/>
            <w:b/>
          </w:rPr>
          <w:t>Election Resource Kit</w:t>
        </w:r>
      </w:hyperlink>
    </w:p>
    <w:p w14:paraId="1E0F5895" w14:textId="77777777" w:rsidR="00CB26E0" w:rsidRDefault="00CB26E0" w:rsidP="00CB26E0">
      <w:pPr>
        <w:rPr>
          <w:rFonts w:ascii="Arial" w:hAnsi="Arial" w:cs="Arial"/>
          <w:b/>
        </w:rPr>
      </w:pPr>
      <w:r>
        <w:rPr>
          <w:rFonts w:ascii="Arial" w:hAnsi="Arial" w:cs="Arial"/>
          <w:b/>
        </w:rPr>
        <w:t xml:space="preserve">On Co-op: </w:t>
      </w:r>
      <w:hyperlink r:id="rId7" w:history="1">
        <w:r w:rsidRPr="00C1076B">
          <w:rPr>
            <w:rStyle w:val="Hyperlink"/>
            <w:rFonts w:ascii="Arial" w:hAnsi="Arial" w:cs="Arial"/>
            <w:b/>
          </w:rPr>
          <w:t>Election Toolkits</w:t>
        </w:r>
      </w:hyperlink>
      <w:r>
        <w:rPr>
          <w:rFonts w:ascii="Arial" w:hAnsi="Arial" w:cs="Arial"/>
          <w:b/>
        </w:rPr>
        <w:t xml:space="preserve"> </w:t>
      </w:r>
    </w:p>
    <w:p w14:paraId="4DC61BB4" w14:textId="77777777" w:rsidR="00CB26E0" w:rsidRDefault="00CB26E0" w:rsidP="00CB26E0">
      <w:pPr>
        <w:rPr>
          <w:rFonts w:ascii="Arial" w:hAnsi="Arial" w:cs="Arial"/>
          <w:b/>
        </w:rPr>
      </w:pPr>
      <w:r>
        <w:rPr>
          <w:rFonts w:ascii="Arial" w:hAnsi="Arial" w:cs="Arial"/>
          <w:b/>
        </w:rPr>
        <w:t xml:space="preserve">Ontario Non-profit Housing Association: </w:t>
      </w:r>
      <w:hyperlink r:id="rId8" w:history="1">
        <w:r w:rsidRPr="006C6ED0">
          <w:rPr>
            <w:rStyle w:val="Hyperlink"/>
            <w:rFonts w:ascii="Arial" w:hAnsi="Arial" w:cs="Arial"/>
            <w:b/>
          </w:rPr>
          <w:t>Election Toolkits</w:t>
        </w:r>
      </w:hyperlink>
      <w:r>
        <w:rPr>
          <w:rFonts w:ascii="Arial" w:hAnsi="Arial" w:cs="Arial"/>
          <w:b/>
        </w:rPr>
        <w:t xml:space="preserve"> </w:t>
      </w:r>
    </w:p>
    <w:p w14:paraId="44219E7C" w14:textId="77777777" w:rsidR="00CB26E0" w:rsidRDefault="00CB26E0" w:rsidP="00CB26E0">
      <w:pPr>
        <w:rPr>
          <w:rStyle w:val="Hyperlink"/>
          <w:rFonts w:ascii="Arial" w:hAnsi="Arial" w:cs="Arial"/>
          <w:b/>
        </w:rPr>
      </w:pPr>
      <w:r>
        <w:rPr>
          <w:rFonts w:ascii="Arial" w:hAnsi="Arial" w:cs="Arial"/>
          <w:b/>
        </w:rPr>
        <w:t xml:space="preserve">Scarborough Civic Action Network: </w:t>
      </w:r>
      <w:hyperlink r:id="rId9" w:history="1">
        <w:r w:rsidRPr="00B068A4">
          <w:rPr>
            <w:rStyle w:val="Hyperlink"/>
            <w:rFonts w:ascii="Arial" w:hAnsi="Arial" w:cs="Arial"/>
            <w:b/>
          </w:rPr>
          <w:t>Guide to Organizing an All-Candidates Meeting</w:t>
        </w:r>
      </w:hyperlink>
    </w:p>
    <w:p w14:paraId="3524A67F" w14:textId="77777777" w:rsidR="00440065" w:rsidRPr="00FF5C35" w:rsidRDefault="00440065" w:rsidP="00CB26E0">
      <w:pPr>
        <w:rPr>
          <w:rFonts w:ascii="Arial" w:hAnsi="Arial" w:cs="Arial"/>
          <w:b/>
        </w:rPr>
      </w:pPr>
      <w:bookmarkStart w:id="0" w:name="_GoBack"/>
      <w:bookmarkEnd w:id="0"/>
    </w:p>
    <w:p w14:paraId="69854848" w14:textId="22C93690" w:rsidR="004A1B57" w:rsidRPr="00440065" w:rsidRDefault="00CB26E0">
      <w:pPr>
        <w:rPr>
          <w:rFonts w:ascii="Arial" w:hAnsi="Arial" w:cs="Arial"/>
        </w:rPr>
      </w:pPr>
      <w:r>
        <w:rPr>
          <w:rFonts w:ascii="Arial" w:hAnsi="Arial" w:cs="Arial"/>
        </w:rPr>
        <w:t xml:space="preserve">For more election tools and tips, go to </w:t>
      </w:r>
      <w:hyperlink r:id="rId10" w:history="1">
        <w:r w:rsidRPr="00F3673D">
          <w:rPr>
            <w:rStyle w:val="Hyperlink"/>
            <w:rFonts w:ascii="Arial" w:hAnsi="Arial" w:cs="Arial"/>
          </w:rPr>
          <w:t>http://www.theonn.ca/ontario-election-2014</w:t>
        </w:r>
      </w:hyperlink>
      <w:r>
        <w:rPr>
          <w:rFonts w:ascii="Arial" w:hAnsi="Arial" w:cs="Arial"/>
        </w:rPr>
        <w:t>.</w:t>
      </w:r>
    </w:p>
    <w:sectPr w:rsidR="004A1B57" w:rsidRPr="00440065" w:rsidSect="00440065">
      <w:headerReference w:type="default" r:id="rId11"/>
      <w:footerReference w:type="even" r:id="rId12"/>
      <w:footerReference w:type="default" r:id="rId13"/>
      <w:pgSz w:w="12240" w:h="15840"/>
      <w:pgMar w:top="1440" w:right="1440" w:bottom="1134" w:left="1440" w:header="709"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BBDE6" w14:textId="77777777" w:rsidR="00AF63CB" w:rsidRDefault="00AF63CB" w:rsidP="009E7B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90D17B" w14:textId="77777777" w:rsidR="00AF63CB" w:rsidRDefault="00AF63CB" w:rsidP="009E7BD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2DEDF" w14:textId="77777777" w:rsidR="00AF63CB" w:rsidRDefault="00AF63CB" w:rsidP="009E7B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0065">
      <w:rPr>
        <w:rStyle w:val="PageNumber"/>
        <w:noProof/>
      </w:rPr>
      <w:t>1</w:t>
    </w:r>
    <w:r>
      <w:rPr>
        <w:rStyle w:val="PageNumber"/>
      </w:rPr>
      <w:fldChar w:fldCharType="end"/>
    </w:r>
  </w:p>
  <w:p w14:paraId="611CF8F0" w14:textId="77777777" w:rsidR="00AF63CB" w:rsidRDefault="00AF63CB" w:rsidP="009E7BDE">
    <w:pPr>
      <w:pStyle w:val="Footer"/>
      <w:ind w:right="360"/>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6A440" w14:textId="77777777" w:rsidR="00AF63CB" w:rsidRDefault="00AF63CB">
    <w:pPr>
      <w:pStyle w:val="Header"/>
    </w:pPr>
    <w:r>
      <w:rPr>
        <w:rFonts w:ascii="Arial" w:hAnsi="Arial" w:cs="Arial"/>
        <w:b/>
        <w:noProof/>
      </w:rPr>
      <w:drawing>
        <wp:anchor distT="0" distB="0" distL="114300" distR="114300" simplePos="0" relativeHeight="251660288" behindDoc="0" locked="0" layoutInCell="1" allowOverlap="1" wp14:anchorId="08F107FB" wp14:editId="21CBEA0C">
          <wp:simplePos x="0" y="0"/>
          <wp:positionH relativeFrom="column">
            <wp:posOffset>4457700</wp:posOffset>
          </wp:positionH>
          <wp:positionV relativeFrom="paragraph">
            <wp:posOffset>-450215</wp:posOffset>
          </wp:positionV>
          <wp:extent cx="1143000" cy="1143000"/>
          <wp:effectExtent l="0" t="0" r="0" b="0"/>
          <wp:wrapSquare wrapText="bothSides"/>
          <wp:docPr id="4" name="Picture 4" descr="Macintosh HD:Users:communications:Desktop:vote 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ommunications:Desktop:vote butt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rPr>
      <w:drawing>
        <wp:anchor distT="0" distB="0" distL="114300" distR="114300" simplePos="0" relativeHeight="251659264" behindDoc="0" locked="0" layoutInCell="1" allowOverlap="1" wp14:anchorId="26DE9B3D" wp14:editId="44F63493">
          <wp:simplePos x="0" y="0"/>
          <wp:positionH relativeFrom="column">
            <wp:posOffset>-114300</wp:posOffset>
          </wp:positionH>
          <wp:positionV relativeFrom="paragraph">
            <wp:posOffset>-335915</wp:posOffset>
          </wp:positionV>
          <wp:extent cx="2049780" cy="914400"/>
          <wp:effectExtent l="0" t="0" r="7620" b="0"/>
          <wp:wrapSquare wrapText="bothSides"/>
          <wp:docPr id="1" name="Picture 1" descr="Macintosh HD:Users:kimberlygignac:Desktop:Communications/Brand:ONN Brand:ONN Logos:ONN_cl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berlygignac:Desktop:Communications/Brand:ONN Brand:ONN Logos:ONN_clr_smal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978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4698F"/>
    <w:multiLevelType w:val="hybridMultilevel"/>
    <w:tmpl w:val="9F54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343971"/>
    <w:multiLevelType w:val="hybridMultilevel"/>
    <w:tmpl w:val="3962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5A22E8"/>
    <w:multiLevelType w:val="hybridMultilevel"/>
    <w:tmpl w:val="81865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6E0"/>
    <w:rsid w:val="00440065"/>
    <w:rsid w:val="004A1B57"/>
    <w:rsid w:val="009E7BDE"/>
    <w:rsid w:val="00AF63CB"/>
    <w:rsid w:val="00CB26E0"/>
    <w:rsid w:val="00EF5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DD3D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6E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6E0"/>
    <w:pPr>
      <w:tabs>
        <w:tab w:val="center" w:pos="4320"/>
        <w:tab w:val="right" w:pos="8640"/>
      </w:tabs>
    </w:pPr>
  </w:style>
  <w:style w:type="character" w:customStyle="1" w:styleId="HeaderChar">
    <w:name w:val="Header Char"/>
    <w:basedOn w:val="DefaultParagraphFont"/>
    <w:link w:val="Header"/>
    <w:uiPriority w:val="99"/>
    <w:rsid w:val="00CB26E0"/>
    <w:rPr>
      <w:rFonts w:ascii="Times New Roman" w:hAnsi="Times New Roman" w:cs="Times New Roman"/>
    </w:rPr>
  </w:style>
  <w:style w:type="paragraph" w:styleId="Footer">
    <w:name w:val="footer"/>
    <w:basedOn w:val="Normal"/>
    <w:link w:val="FooterChar"/>
    <w:uiPriority w:val="99"/>
    <w:unhideWhenUsed/>
    <w:rsid w:val="00CB26E0"/>
    <w:pPr>
      <w:tabs>
        <w:tab w:val="center" w:pos="4320"/>
        <w:tab w:val="right" w:pos="8640"/>
      </w:tabs>
    </w:pPr>
  </w:style>
  <w:style w:type="character" w:customStyle="1" w:styleId="FooterChar">
    <w:name w:val="Footer Char"/>
    <w:basedOn w:val="DefaultParagraphFont"/>
    <w:link w:val="Footer"/>
    <w:uiPriority w:val="99"/>
    <w:rsid w:val="00CB26E0"/>
    <w:rPr>
      <w:rFonts w:ascii="Times New Roman" w:hAnsi="Times New Roman" w:cs="Times New Roman"/>
    </w:rPr>
  </w:style>
  <w:style w:type="paragraph" w:styleId="ListParagraph">
    <w:name w:val="List Paragraph"/>
    <w:basedOn w:val="Normal"/>
    <w:uiPriority w:val="34"/>
    <w:qFormat/>
    <w:rsid w:val="00CB26E0"/>
    <w:pPr>
      <w:ind w:left="720"/>
      <w:contextualSpacing/>
    </w:pPr>
  </w:style>
  <w:style w:type="table" w:styleId="TableGrid">
    <w:name w:val="Table Grid"/>
    <w:basedOn w:val="TableNormal"/>
    <w:uiPriority w:val="59"/>
    <w:rsid w:val="00CB26E0"/>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B26E0"/>
  </w:style>
  <w:style w:type="character" w:styleId="Hyperlink">
    <w:name w:val="Hyperlink"/>
    <w:basedOn w:val="DefaultParagraphFont"/>
    <w:uiPriority w:val="99"/>
    <w:unhideWhenUsed/>
    <w:rsid w:val="00CB26E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6E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6E0"/>
    <w:pPr>
      <w:tabs>
        <w:tab w:val="center" w:pos="4320"/>
        <w:tab w:val="right" w:pos="8640"/>
      </w:tabs>
    </w:pPr>
  </w:style>
  <w:style w:type="character" w:customStyle="1" w:styleId="HeaderChar">
    <w:name w:val="Header Char"/>
    <w:basedOn w:val="DefaultParagraphFont"/>
    <w:link w:val="Header"/>
    <w:uiPriority w:val="99"/>
    <w:rsid w:val="00CB26E0"/>
    <w:rPr>
      <w:rFonts w:ascii="Times New Roman" w:hAnsi="Times New Roman" w:cs="Times New Roman"/>
    </w:rPr>
  </w:style>
  <w:style w:type="paragraph" w:styleId="Footer">
    <w:name w:val="footer"/>
    <w:basedOn w:val="Normal"/>
    <w:link w:val="FooterChar"/>
    <w:uiPriority w:val="99"/>
    <w:unhideWhenUsed/>
    <w:rsid w:val="00CB26E0"/>
    <w:pPr>
      <w:tabs>
        <w:tab w:val="center" w:pos="4320"/>
        <w:tab w:val="right" w:pos="8640"/>
      </w:tabs>
    </w:pPr>
  </w:style>
  <w:style w:type="character" w:customStyle="1" w:styleId="FooterChar">
    <w:name w:val="Footer Char"/>
    <w:basedOn w:val="DefaultParagraphFont"/>
    <w:link w:val="Footer"/>
    <w:uiPriority w:val="99"/>
    <w:rsid w:val="00CB26E0"/>
    <w:rPr>
      <w:rFonts w:ascii="Times New Roman" w:hAnsi="Times New Roman" w:cs="Times New Roman"/>
    </w:rPr>
  </w:style>
  <w:style w:type="paragraph" w:styleId="ListParagraph">
    <w:name w:val="List Paragraph"/>
    <w:basedOn w:val="Normal"/>
    <w:uiPriority w:val="34"/>
    <w:qFormat/>
    <w:rsid w:val="00CB26E0"/>
    <w:pPr>
      <w:ind w:left="720"/>
      <w:contextualSpacing/>
    </w:pPr>
  </w:style>
  <w:style w:type="table" w:styleId="TableGrid">
    <w:name w:val="Table Grid"/>
    <w:basedOn w:val="TableNormal"/>
    <w:uiPriority w:val="59"/>
    <w:rsid w:val="00CB26E0"/>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B26E0"/>
  </w:style>
  <w:style w:type="character" w:styleId="Hyperlink">
    <w:name w:val="Hyperlink"/>
    <w:basedOn w:val="DefaultParagraphFont"/>
    <w:uiPriority w:val="99"/>
    <w:unhideWhenUsed/>
    <w:rsid w:val="00CB26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mpaign2000.ca/Ontario/2014OntarioElectionResourceKit.pdf" TargetMode="External"/><Relationship Id="rId7" Type="http://schemas.openxmlformats.org/officeDocument/2006/relationships/hyperlink" Target="http://www.ontario.coop/documents_downloads?search=Enter+Keywords&amp;oldsearch=Enter+Keywords&amp;type=1&amp;category=0&amp;sortby=date" TargetMode="External"/><Relationship Id="rId8" Type="http://schemas.openxmlformats.org/officeDocument/2006/relationships/hyperlink" Target="mailto:http://www.onpha.on.ca/onpha/web/Policyandresearch/2014_Elections/Content/PolicyAndResearch/2014_Elections/2014_Elections.aspx%3Fhkey=e4d35614-a943-4405-b926-74616c1e3c81" TargetMode="External"/><Relationship Id="rId9" Type="http://schemas.openxmlformats.org/officeDocument/2006/relationships/hyperlink" Target="http://www.scarboroughcan.ca/sites/default/files/users/Guide%20to%20Organizing%20an%20All%20Candidates%20Meeting%20or%20Debate.pdf" TargetMode="External"/><Relationship Id="rId10" Type="http://schemas.openxmlformats.org/officeDocument/2006/relationships/hyperlink" Target="http://www.theonn.ca/ontario-election-20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567</Words>
  <Characters>3237</Characters>
  <Application>Microsoft Macintosh Word</Application>
  <DocSecurity>0</DocSecurity>
  <Lines>26</Lines>
  <Paragraphs>7</Paragraphs>
  <ScaleCrop>false</ScaleCrop>
  <Company>Ontario Nonprofit Network</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Matsushita</dc:creator>
  <cp:keywords/>
  <dc:description/>
  <cp:lastModifiedBy>Sarah Matsushita</cp:lastModifiedBy>
  <cp:revision>3</cp:revision>
  <dcterms:created xsi:type="dcterms:W3CDTF">2014-05-26T16:05:00Z</dcterms:created>
  <dcterms:modified xsi:type="dcterms:W3CDTF">2014-05-26T16:45:00Z</dcterms:modified>
</cp:coreProperties>
</file>